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6E5488">
        <w:rPr>
          <w:rFonts w:ascii="Arial" w:hAnsi="Arial" w:cs="Arial"/>
          <w:b/>
          <w:sz w:val="26"/>
          <w:szCs w:val="26"/>
          <w:u w:val="single"/>
        </w:rPr>
        <w:t>7332</w:t>
      </w:r>
      <w:r w:rsidR="00180E6A">
        <w:rPr>
          <w:rFonts w:ascii="Arial" w:hAnsi="Arial" w:cs="Arial"/>
          <w:b/>
          <w:sz w:val="26"/>
          <w:szCs w:val="26"/>
          <w:u w:val="single"/>
        </w:rPr>
        <w:t>/</w:t>
      </w:r>
      <w:r w:rsidRPr="000D3902">
        <w:rPr>
          <w:rFonts w:ascii="Arial" w:hAnsi="Arial" w:cs="Arial"/>
          <w:b/>
          <w:sz w:val="26"/>
          <w:szCs w:val="26"/>
          <w:u w:val="single"/>
        </w:rPr>
        <w:t>201</w:t>
      </w:r>
      <w:r w:rsidR="004D6BDE">
        <w:rPr>
          <w:rFonts w:ascii="Arial" w:hAnsi="Arial" w:cs="Arial"/>
          <w:b/>
          <w:sz w:val="26"/>
          <w:szCs w:val="26"/>
          <w:u w:val="single"/>
        </w:rPr>
        <w:t>5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5B45E6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ALTERA O ARTIGO 1º DA LEI MUNICIPAL Nº 4.718 DE 11 DE DEZEMBRO DE 1998 E DÁ OUTRAS PROVIDÊNCIAS.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faz saber que a Câmara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5B45E6">
        <w:rPr>
          <w:rFonts w:ascii="Arial" w:hAnsi="Arial" w:cs="Arial"/>
          <w:sz w:val="26"/>
          <w:szCs w:val="26"/>
        </w:rPr>
        <w:t>O Artigo 1º da Lei Municipal Nº 4.718, de 11 de dezembro de 1998 passará a vigorar com a seguinte redação:</w:t>
      </w:r>
    </w:p>
    <w:p w:rsidR="005B45E6" w:rsidRDefault="005B45E6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5B45E6" w:rsidRPr="005B45E6" w:rsidRDefault="005B45E6" w:rsidP="00F75AFE">
      <w:pPr>
        <w:ind w:firstLine="1843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Art. 1º - Fica denominada </w:t>
      </w:r>
      <w:r w:rsidRPr="005B45E6">
        <w:rPr>
          <w:rFonts w:ascii="Arial" w:hAnsi="Arial" w:cs="Arial"/>
          <w:b/>
          <w:i/>
          <w:sz w:val="26"/>
          <w:szCs w:val="26"/>
        </w:rPr>
        <w:t>Rua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Pr="005B45E6">
        <w:rPr>
          <w:rFonts w:ascii="Arial" w:hAnsi="Arial" w:cs="Arial"/>
          <w:b/>
          <w:i/>
          <w:sz w:val="26"/>
          <w:szCs w:val="26"/>
        </w:rPr>
        <w:t xml:space="preserve">Victor </w:t>
      </w:r>
      <w:proofErr w:type="spellStart"/>
      <w:r w:rsidRPr="005B45E6">
        <w:rPr>
          <w:rFonts w:ascii="Arial" w:hAnsi="Arial" w:cs="Arial"/>
          <w:b/>
          <w:i/>
          <w:sz w:val="26"/>
          <w:szCs w:val="26"/>
        </w:rPr>
        <w:t>Sartório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, a antiga Rua </w:t>
      </w:r>
      <w:proofErr w:type="spellStart"/>
      <w:r>
        <w:rPr>
          <w:rFonts w:ascii="Arial" w:hAnsi="Arial" w:cs="Arial"/>
          <w:i/>
          <w:sz w:val="26"/>
          <w:szCs w:val="26"/>
        </w:rPr>
        <w:t>Mantenópolis</w:t>
      </w:r>
      <w:proofErr w:type="spellEnd"/>
      <w:r>
        <w:rPr>
          <w:rFonts w:ascii="Arial" w:hAnsi="Arial" w:cs="Arial"/>
          <w:i/>
          <w:sz w:val="26"/>
          <w:szCs w:val="26"/>
        </w:rPr>
        <w:t>, no Bairro Coronel Borges, conforme croqui em anexo, que faz parte integrante desta Lei.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063B1D" w:rsidP="005B45E6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entrará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F75AFE">
        <w:rPr>
          <w:rFonts w:ascii="Arial" w:hAnsi="Arial" w:cs="Arial"/>
          <w:sz w:val="26"/>
          <w:szCs w:val="26"/>
        </w:rPr>
        <w:t>,</w:t>
      </w:r>
      <w:r w:rsidR="00970C0F">
        <w:rPr>
          <w:rFonts w:ascii="Arial" w:hAnsi="Arial" w:cs="Arial"/>
          <w:sz w:val="26"/>
          <w:szCs w:val="26"/>
        </w:rPr>
        <w:t xml:space="preserve"> revogadas </w:t>
      </w:r>
      <w:r w:rsidR="00970C0F" w:rsidRPr="000D3902">
        <w:rPr>
          <w:rFonts w:ascii="Arial" w:hAnsi="Arial" w:cs="Arial"/>
          <w:sz w:val="26"/>
          <w:szCs w:val="26"/>
        </w:rPr>
        <w:t xml:space="preserve">as disposições </w:t>
      </w:r>
      <w:r w:rsidR="00917C43">
        <w:rPr>
          <w:rFonts w:ascii="Arial" w:hAnsi="Arial" w:cs="Arial"/>
          <w:sz w:val="26"/>
          <w:szCs w:val="26"/>
        </w:rPr>
        <w:t>contrárias</w:t>
      </w:r>
      <w:r w:rsidR="00970C0F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6E5488">
        <w:rPr>
          <w:rFonts w:ascii="Arial" w:hAnsi="Arial" w:cs="Arial"/>
          <w:sz w:val="26"/>
          <w:szCs w:val="26"/>
        </w:rPr>
        <w:t>16 de dezembro</w:t>
      </w:r>
      <w:r w:rsidR="00CE2FC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E2FC1">
        <w:rPr>
          <w:rFonts w:ascii="Arial" w:hAnsi="Arial" w:cs="Arial"/>
          <w:sz w:val="26"/>
          <w:szCs w:val="26"/>
        </w:rPr>
        <w:t>de</w:t>
      </w:r>
      <w:proofErr w:type="spellEnd"/>
      <w:r w:rsidR="00CE2FC1">
        <w:rPr>
          <w:rFonts w:ascii="Arial" w:hAnsi="Arial" w:cs="Arial"/>
          <w:sz w:val="26"/>
          <w:szCs w:val="26"/>
        </w:rPr>
        <w:t xml:space="preserve"> 201</w:t>
      </w:r>
      <w:r w:rsidR="00710216">
        <w:rPr>
          <w:rFonts w:ascii="Arial" w:hAnsi="Arial" w:cs="Arial"/>
          <w:sz w:val="26"/>
          <w:szCs w:val="26"/>
        </w:rPr>
        <w:t>5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10AA3"/>
    <w:rsid w:val="00013E3F"/>
    <w:rsid w:val="00063B1D"/>
    <w:rsid w:val="00092BB8"/>
    <w:rsid w:val="000A2802"/>
    <w:rsid w:val="000D6363"/>
    <w:rsid w:val="00180E6A"/>
    <w:rsid w:val="001E2BDE"/>
    <w:rsid w:val="00223BA4"/>
    <w:rsid w:val="00225238"/>
    <w:rsid w:val="00247340"/>
    <w:rsid w:val="002A5023"/>
    <w:rsid w:val="00343B77"/>
    <w:rsid w:val="00360192"/>
    <w:rsid w:val="003F7B88"/>
    <w:rsid w:val="00410BA6"/>
    <w:rsid w:val="00425E77"/>
    <w:rsid w:val="00442144"/>
    <w:rsid w:val="004733B6"/>
    <w:rsid w:val="004947DF"/>
    <w:rsid w:val="004B7699"/>
    <w:rsid w:val="004D6BDE"/>
    <w:rsid w:val="005173E1"/>
    <w:rsid w:val="005219AB"/>
    <w:rsid w:val="00565FD4"/>
    <w:rsid w:val="005977C4"/>
    <w:rsid w:val="005B45E6"/>
    <w:rsid w:val="006052E6"/>
    <w:rsid w:val="0062244B"/>
    <w:rsid w:val="0067202D"/>
    <w:rsid w:val="006971C5"/>
    <w:rsid w:val="006A61DC"/>
    <w:rsid w:val="006E5488"/>
    <w:rsid w:val="00707307"/>
    <w:rsid w:val="00710216"/>
    <w:rsid w:val="00712A43"/>
    <w:rsid w:val="007361B3"/>
    <w:rsid w:val="007A7B8E"/>
    <w:rsid w:val="007B6493"/>
    <w:rsid w:val="007D29C8"/>
    <w:rsid w:val="007D69D1"/>
    <w:rsid w:val="00917C43"/>
    <w:rsid w:val="00931C5E"/>
    <w:rsid w:val="00965A36"/>
    <w:rsid w:val="00970C0F"/>
    <w:rsid w:val="009931D4"/>
    <w:rsid w:val="009939D3"/>
    <w:rsid w:val="009A53D4"/>
    <w:rsid w:val="009B3EDC"/>
    <w:rsid w:val="009B78A6"/>
    <w:rsid w:val="009C6B19"/>
    <w:rsid w:val="00A37E63"/>
    <w:rsid w:val="00B55236"/>
    <w:rsid w:val="00B645AE"/>
    <w:rsid w:val="00B74B1A"/>
    <w:rsid w:val="00B96A80"/>
    <w:rsid w:val="00BD54DE"/>
    <w:rsid w:val="00C85C79"/>
    <w:rsid w:val="00CC28CC"/>
    <w:rsid w:val="00CE2FC1"/>
    <w:rsid w:val="00CE35D1"/>
    <w:rsid w:val="00D126F0"/>
    <w:rsid w:val="00D14433"/>
    <w:rsid w:val="00D21245"/>
    <w:rsid w:val="00D65D70"/>
    <w:rsid w:val="00D74798"/>
    <w:rsid w:val="00D77825"/>
    <w:rsid w:val="00D91E3D"/>
    <w:rsid w:val="00DA038A"/>
    <w:rsid w:val="00DB0CE4"/>
    <w:rsid w:val="00DB1E52"/>
    <w:rsid w:val="00DB2B5B"/>
    <w:rsid w:val="00DC7813"/>
    <w:rsid w:val="00DD17F5"/>
    <w:rsid w:val="00E040C4"/>
    <w:rsid w:val="00E11658"/>
    <w:rsid w:val="00E12D9B"/>
    <w:rsid w:val="00E1428C"/>
    <w:rsid w:val="00E21F07"/>
    <w:rsid w:val="00F36382"/>
    <w:rsid w:val="00F73385"/>
    <w:rsid w:val="00F75AFE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2015-11-13T11:01:00Z</cp:lastPrinted>
  <dcterms:created xsi:type="dcterms:W3CDTF">2016-02-15T10:06:00Z</dcterms:created>
  <dcterms:modified xsi:type="dcterms:W3CDTF">2016-02-15T10:06:00Z</dcterms:modified>
</cp:coreProperties>
</file>