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465" w:rsidRDefault="00DE5465" w:rsidP="00DE5465">
      <w:pPr>
        <w:pStyle w:val="NormalWeb"/>
        <w:spacing w:after="360" w:afterAutospacing="0"/>
        <w:rPr>
          <w:b/>
          <w:sz w:val="26"/>
          <w:szCs w:val="26"/>
          <w:u w:val="single"/>
        </w:rPr>
      </w:pPr>
    </w:p>
    <w:p w:rsidR="00B27A29" w:rsidRPr="00DE5465" w:rsidRDefault="004C4F35" w:rsidP="00B27A29">
      <w:pPr>
        <w:pStyle w:val="NormalWeb"/>
        <w:spacing w:after="480" w:afterAutospacing="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LEI Nº </w:t>
      </w:r>
      <w:r w:rsidR="00ED51A6">
        <w:rPr>
          <w:b/>
          <w:sz w:val="26"/>
          <w:szCs w:val="26"/>
          <w:u w:val="single"/>
        </w:rPr>
        <w:t>6512</w:t>
      </w:r>
      <w:r w:rsidR="00DE5465" w:rsidRPr="00DE5465">
        <w:rPr>
          <w:b/>
          <w:sz w:val="26"/>
          <w:szCs w:val="26"/>
          <w:u w:val="single"/>
        </w:rPr>
        <w:t xml:space="preserve">/2011 </w:t>
      </w:r>
    </w:p>
    <w:p w:rsidR="003053FD" w:rsidRDefault="00BE7FF6" w:rsidP="003053FD">
      <w:pPr>
        <w:pStyle w:val="NormalWeb"/>
        <w:ind w:left="2835"/>
        <w:jc w:val="both"/>
        <w:rPr>
          <w:b/>
        </w:rPr>
      </w:pPr>
      <w:r>
        <w:rPr>
          <w:b/>
        </w:rPr>
        <w:t>DISPÕE SOBRE A REVISÃO PREVISTA NO ARTIGO 37, INCISO X, DA CONSTITUIÇÃO FEDERAL E DÁ OUTRAS PROVIDÊNCIAS.</w:t>
      </w:r>
    </w:p>
    <w:p w:rsidR="003053FD" w:rsidRDefault="00DE5465" w:rsidP="003053FD">
      <w:pPr>
        <w:pStyle w:val="NormalWeb"/>
        <w:spacing w:after="480" w:afterAutospacing="0"/>
        <w:ind w:left="2835"/>
        <w:jc w:val="both"/>
      </w:pPr>
      <w:r>
        <w:t xml:space="preserve">O Presidente da Câmara Municipal de Cachoeiro de Itapemirim, Estado do Espírito Santo, no uso de suas atribuições legais, </w:t>
      </w:r>
      <w:r w:rsidR="00ED51A6">
        <w:t>PRO</w:t>
      </w:r>
      <w:r>
        <w:t xml:space="preserve">MULGA a seguinte Lei: </w:t>
      </w:r>
    </w:p>
    <w:p w:rsidR="00DE5465" w:rsidRDefault="00DE5465" w:rsidP="00DE5465">
      <w:pPr>
        <w:pStyle w:val="NormalWeb"/>
        <w:ind w:firstLine="1418"/>
        <w:jc w:val="both"/>
      </w:pPr>
      <w:r w:rsidRPr="00DE5465">
        <w:rPr>
          <w:b/>
        </w:rPr>
        <w:t>Art. 1º -</w:t>
      </w:r>
      <w:r>
        <w:t xml:space="preserve"> </w:t>
      </w:r>
      <w:r w:rsidR="004C4F35">
        <w:t xml:space="preserve">Fica </w:t>
      </w:r>
      <w:r w:rsidR="00BE7FF6">
        <w:t>autorizada a revisão prevista, nos termos do inciso X, Artigo 37, da Constituição Federal aos agentes políticos alcançados pela Lei Nº 5619/04.</w:t>
      </w:r>
    </w:p>
    <w:p w:rsidR="00BE7FF6" w:rsidRDefault="00BE7FF6" w:rsidP="00DE5465">
      <w:pPr>
        <w:pStyle w:val="NormalWeb"/>
        <w:ind w:firstLine="1418"/>
        <w:jc w:val="both"/>
      </w:pPr>
      <w:r w:rsidRPr="00BE7FF6">
        <w:rPr>
          <w:b/>
        </w:rPr>
        <w:t>§ único –</w:t>
      </w:r>
      <w:r>
        <w:t xml:space="preserve"> A revisão será concedida pelos índices do IPCA, no percentual de 5,9091%, aplicada sobre o valor constante da Lei Nº 5619/04.</w:t>
      </w:r>
    </w:p>
    <w:p w:rsidR="00DE5465" w:rsidRDefault="00DE5465" w:rsidP="00B27A29">
      <w:pPr>
        <w:pStyle w:val="NormalWeb"/>
        <w:ind w:firstLine="1418"/>
        <w:jc w:val="both"/>
      </w:pPr>
      <w:r w:rsidRPr="00DE5465">
        <w:rPr>
          <w:b/>
        </w:rPr>
        <w:t>Art. 2º -</w:t>
      </w:r>
      <w:r>
        <w:t xml:space="preserve"> Esta Lei entra</w:t>
      </w:r>
      <w:r w:rsidR="003053FD">
        <w:t>rá</w:t>
      </w:r>
      <w:r>
        <w:t xml:space="preserve"> em vigor na data de sua publicação, </w:t>
      </w:r>
      <w:r w:rsidR="00BE7FF6">
        <w:t xml:space="preserve">retroagindo seus efeitos a 01.01.2011, </w:t>
      </w:r>
      <w:r>
        <w:t xml:space="preserve">revogadas as disposições </w:t>
      </w:r>
      <w:r w:rsidR="00BE7FF6">
        <w:t>contrárias</w:t>
      </w:r>
      <w:r>
        <w:t xml:space="preserve">. </w:t>
      </w:r>
    </w:p>
    <w:p w:rsidR="00DE5465" w:rsidRDefault="00DE5465" w:rsidP="00DE5465">
      <w:pPr>
        <w:pStyle w:val="NormalWeb"/>
        <w:jc w:val="center"/>
      </w:pPr>
      <w:r>
        <w:t xml:space="preserve">Cachoeiro de Itapemirim/ES, </w:t>
      </w:r>
      <w:r w:rsidR="00ED51A6">
        <w:t xml:space="preserve">07 de junho </w:t>
      </w:r>
      <w:r>
        <w:t>de 2011.</w:t>
      </w:r>
    </w:p>
    <w:p w:rsidR="00DE5465" w:rsidRDefault="00DE5465" w:rsidP="00DE5465">
      <w:pPr>
        <w:pStyle w:val="NormalWeb"/>
        <w:jc w:val="center"/>
      </w:pPr>
    </w:p>
    <w:p w:rsidR="00DE5465" w:rsidRDefault="00DE5465" w:rsidP="00DE5465">
      <w:pPr>
        <w:pStyle w:val="NormalWeb"/>
        <w:spacing w:before="480" w:beforeAutospacing="0" w:after="0" w:afterAutospacing="0"/>
        <w:jc w:val="center"/>
        <w:rPr>
          <w:b/>
        </w:rPr>
      </w:pPr>
      <w:r>
        <w:rPr>
          <w:b/>
        </w:rPr>
        <w:t>JÚLIO CÉSAR FERRARE CECOTTI</w:t>
      </w:r>
    </w:p>
    <w:p w:rsidR="00DE5465" w:rsidRPr="00DE5465" w:rsidRDefault="00DE5465" w:rsidP="00DE5465">
      <w:pPr>
        <w:pStyle w:val="NormalWeb"/>
        <w:spacing w:before="0" w:beforeAutospacing="0"/>
        <w:jc w:val="center"/>
        <w:rPr>
          <w:b/>
        </w:rPr>
      </w:pPr>
      <w:r>
        <w:rPr>
          <w:b/>
        </w:rPr>
        <w:t>Presidente</w:t>
      </w:r>
    </w:p>
    <w:p w:rsidR="004C265E" w:rsidRDefault="004C265E"/>
    <w:sectPr w:rsidR="004C265E" w:rsidSect="00DE5465">
      <w:pgSz w:w="11906" w:h="16838"/>
      <w:pgMar w:top="2268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DE5465"/>
    <w:rsid w:val="003053FD"/>
    <w:rsid w:val="004C265E"/>
    <w:rsid w:val="004C4F35"/>
    <w:rsid w:val="005A05E3"/>
    <w:rsid w:val="00740AA1"/>
    <w:rsid w:val="00AA1892"/>
    <w:rsid w:val="00B27A29"/>
    <w:rsid w:val="00BE7FF6"/>
    <w:rsid w:val="00DE5465"/>
    <w:rsid w:val="00ED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5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5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5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Company>Home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Proprietario</cp:lastModifiedBy>
  <cp:revision>2</cp:revision>
  <cp:lastPrinted>2011-05-04T13:54:00Z</cp:lastPrinted>
  <dcterms:created xsi:type="dcterms:W3CDTF">2011-06-09T15:44:00Z</dcterms:created>
  <dcterms:modified xsi:type="dcterms:W3CDTF">2011-06-09T15:44:00Z</dcterms:modified>
</cp:coreProperties>
</file>